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5" w:type="dxa"/>
        <w:tblInd w:w="9889" w:type="dxa"/>
        <w:tblLook w:val="01E0"/>
      </w:tblPr>
      <w:tblGrid>
        <w:gridCol w:w="5655"/>
      </w:tblGrid>
      <w:tr w:rsidR="000E0600" w:rsidRPr="000E0600" w:rsidTr="000E0600">
        <w:tc>
          <w:tcPr>
            <w:tcW w:w="5655" w:type="dxa"/>
          </w:tcPr>
          <w:p w:rsidR="000E0600" w:rsidRPr="000E0600" w:rsidRDefault="000E0600" w:rsidP="000E0600">
            <w:pPr>
              <w:keepNext/>
              <w:widowControl/>
              <w:tabs>
                <w:tab w:val="left" w:pos="0"/>
              </w:tabs>
              <w:jc w:val="center"/>
              <w:outlineLvl w:val="0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Приложение</w:t>
            </w:r>
          </w:p>
          <w:p w:rsidR="000E0600" w:rsidRPr="000E0600" w:rsidRDefault="000E0600" w:rsidP="000E0600">
            <w:pPr>
              <w:keepNext/>
              <w:widowControl/>
              <w:tabs>
                <w:tab w:val="left" w:pos="0"/>
              </w:tabs>
              <w:jc w:val="center"/>
              <w:outlineLvl w:val="0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к постановлению Правительства</w:t>
            </w:r>
          </w:p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Пензенской области</w:t>
            </w:r>
          </w:p>
          <w:p w:rsidR="000E0600" w:rsidRPr="000E0600" w:rsidRDefault="000E0600" w:rsidP="00027976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 xml:space="preserve">от </w:t>
            </w:r>
            <w:r w:rsidR="00027976">
              <w:rPr>
                <w:sz w:val="28"/>
                <w:szCs w:val="28"/>
              </w:rPr>
              <w:t>07.05.2018</w:t>
            </w:r>
            <w:r w:rsidRPr="000E0600">
              <w:rPr>
                <w:sz w:val="28"/>
                <w:szCs w:val="28"/>
              </w:rPr>
              <w:t xml:space="preserve"> №</w:t>
            </w:r>
            <w:r w:rsidR="00027976">
              <w:rPr>
                <w:sz w:val="28"/>
                <w:szCs w:val="28"/>
              </w:rPr>
              <w:t xml:space="preserve"> 257-пП</w:t>
            </w:r>
            <w:bookmarkStart w:id="0" w:name="_GoBack"/>
            <w:bookmarkEnd w:id="0"/>
          </w:p>
        </w:tc>
      </w:tr>
    </w:tbl>
    <w:p w:rsidR="000E0600" w:rsidRPr="000E0600" w:rsidRDefault="000E0600" w:rsidP="000E0600">
      <w:pPr>
        <w:keepNext/>
        <w:widowControl/>
        <w:tabs>
          <w:tab w:val="left" w:pos="0"/>
        </w:tabs>
        <w:jc w:val="center"/>
        <w:outlineLvl w:val="0"/>
        <w:rPr>
          <w:sz w:val="28"/>
          <w:szCs w:val="28"/>
        </w:rPr>
      </w:pPr>
    </w:p>
    <w:p w:rsidR="000E0600" w:rsidRPr="000E0600" w:rsidRDefault="000E0600" w:rsidP="000E0600">
      <w:pPr>
        <w:keepNext/>
        <w:widowControl/>
        <w:tabs>
          <w:tab w:val="left" w:pos="0"/>
        </w:tabs>
        <w:jc w:val="center"/>
        <w:outlineLvl w:val="0"/>
        <w:rPr>
          <w:b/>
          <w:sz w:val="28"/>
          <w:szCs w:val="28"/>
        </w:rPr>
      </w:pPr>
      <w:r w:rsidRPr="000E0600">
        <w:rPr>
          <w:b/>
          <w:sz w:val="28"/>
          <w:szCs w:val="28"/>
        </w:rPr>
        <w:t xml:space="preserve">В Е Л И Ч И Н А </w:t>
      </w:r>
    </w:p>
    <w:p w:rsidR="000E0600" w:rsidRPr="000E0600" w:rsidRDefault="000E0600" w:rsidP="000E0600">
      <w:pPr>
        <w:keepNext/>
        <w:widowControl/>
        <w:tabs>
          <w:tab w:val="left" w:pos="0"/>
        </w:tabs>
        <w:jc w:val="center"/>
        <w:outlineLvl w:val="0"/>
        <w:rPr>
          <w:b/>
          <w:sz w:val="28"/>
          <w:szCs w:val="28"/>
        </w:rPr>
      </w:pPr>
      <w:r w:rsidRPr="000E0600">
        <w:rPr>
          <w:b/>
          <w:sz w:val="28"/>
          <w:szCs w:val="28"/>
        </w:rPr>
        <w:t>прожиточного минимума на душу населения</w:t>
      </w:r>
    </w:p>
    <w:p w:rsidR="000E0600" w:rsidRPr="000E0600" w:rsidRDefault="000E0600" w:rsidP="000E0600">
      <w:pPr>
        <w:keepNext/>
        <w:widowControl/>
        <w:jc w:val="center"/>
        <w:outlineLvl w:val="1"/>
        <w:rPr>
          <w:b/>
          <w:sz w:val="28"/>
          <w:szCs w:val="28"/>
        </w:rPr>
      </w:pPr>
      <w:r w:rsidRPr="000E0600">
        <w:rPr>
          <w:b/>
          <w:sz w:val="28"/>
          <w:szCs w:val="28"/>
        </w:rPr>
        <w:t xml:space="preserve">и по основным социально-демографическим </w:t>
      </w:r>
      <w:r w:rsidRPr="000E0600">
        <w:rPr>
          <w:b/>
          <w:bCs/>
          <w:sz w:val="28"/>
          <w:szCs w:val="28"/>
        </w:rPr>
        <w:t>группам населения</w:t>
      </w:r>
    </w:p>
    <w:p w:rsidR="000E0600" w:rsidRDefault="00EF5DC8" w:rsidP="000E0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Пензенской области </w:t>
      </w:r>
      <w:r w:rsidR="000E0600" w:rsidRPr="000E0600">
        <w:rPr>
          <w:b/>
          <w:sz w:val="28"/>
          <w:szCs w:val="28"/>
        </w:rPr>
        <w:t xml:space="preserve">за </w:t>
      </w:r>
      <w:r w:rsidR="000E0600" w:rsidRPr="000E060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</w:t>
      </w:r>
      <w:r w:rsidR="000E0600" w:rsidRPr="000E0600">
        <w:rPr>
          <w:b/>
          <w:sz w:val="28"/>
          <w:szCs w:val="28"/>
        </w:rPr>
        <w:t>2018 года</w:t>
      </w:r>
    </w:p>
    <w:p w:rsidR="000E0600" w:rsidRPr="000E0600" w:rsidRDefault="000E0600" w:rsidP="000E0600">
      <w:pPr>
        <w:jc w:val="center"/>
        <w:rPr>
          <w:b/>
          <w:sz w:val="28"/>
          <w:szCs w:val="28"/>
        </w:rPr>
      </w:pPr>
    </w:p>
    <w:p w:rsidR="000E0600" w:rsidRDefault="000E0600" w:rsidP="000E0600">
      <w:pPr>
        <w:jc w:val="center"/>
        <w:rPr>
          <w:sz w:val="28"/>
          <w:szCs w:val="28"/>
        </w:rPr>
      </w:pPr>
      <w:r w:rsidRPr="000E06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(рублей)</w:t>
      </w:r>
    </w:p>
    <w:p w:rsidR="000E0600" w:rsidRPr="000E0600" w:rsidRDefault="000E0600" w:rsidP="000E0600">
      <w:pPr>
        <w:jc w:val="center"/>
        <w:rPr>
          <w:sz w:val="6"/>
          <w:szCs w:val="6"/>
        </w:rPr>
      </w:pPr>
    </w:p>
    <w:tbl>
      <w:tblPr>
        <w:tblStyle w:val="a7"/>
        <w:tblW w:w="14709" w:type="dxa"/>
        <w:tblLayout w:type="fixed"/>
        <w:tblLook w:val="0000"/>
      </w:tblPr>
      <w:tblGrid>
        <w:gridCol w:w="5778"/>
        <w:gridCol w:w="1926"/>
        <w:gridCol w:w="2520"/>
        <w:gridCol w:w="2216"/>
        <w:gridCol w:w="2269"/>
      </w:tblGrid>
      <w:tr w:rsidR="000E0600" w:rsidRPr="000E0600" w:rsidTr="000E0600">
        <w:tc>
          <w:tcPr>
            <w:tcW w:w="5778" w:type="dxa"/>
            <w:vMerge w:val="restart"/>
          </w:tcPr>
          <w:p w:rsidR="000E0600" w:rsidRPr="000E0600" w:rsidRDefault="000E0600" w:rsidP="000E0600">
            <w:pPr>
              <w:ind w:right="-1039"/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</w:tcPr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  <w:r w:rsidRPr="000E0600">
              <w:rPr>
                <w:bCs/>
                <w:sz w:val="28"/>
                <w:szCs w:val="28"/>
              </w:rPr>
              <w:t>В среднем</w:t>
            </w:r>
          </w:p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  <w:r w:rsidRPr="000E0600">
              <w:rPr>
                <w:bCs/>
                <w:sz w:val="28"/>
                <w:szCs w:val="28"/>
              </w:rPr>
              <w:t>на душу населения</w:t>
            </w:r>
          </w:p>
        </w:tc>
        <w:tc>
          <w:tcPr>
            <w:tcW w:w="7005" w:type="dxa"/>
            <w:gridSpan w:val="3"/>
          </w:tcPr>
          <w:p w:rsidR="000E0600" w:rsidRPr="000E0600" w:rsidRDefault="002D4A5B" w:rsidP="00EF5D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том числе по социально</w:t>
            </w:r>
            <w:r w:rsidR="00EF5DC8">
              <w:rPr>
                <w:bCs/>
                <w:sz w:val="28"/>
                <w:szCs w:val="28"/>
              </w:rPr>
              <w:t>-</w:t>
            </w:r>
            <w:r w:rsidR="000E0600" w:rsidRPr="000E0600">
              <w:rPr>
                <w:bCs/>
                <w:sz w:val="28"/>
                <w:szCs w:val="28"/>
              </w:rPr>
              <w:t>демографическим группам</w:t>
            </w:r>
          </w:p>
        </w:tc>
      </w:tr>
      <w:tr w:rsidR="000E0600" w:rsidRPr="000E0600" w:rsidTr="000E0600">
        <w:tc>
          <w:tcPr>
            <w:tcW w:w="5778" w:type="dxa"/>
            <w:vMerge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  <w:r w:rsidRPr="000E0600">
              <w:rPr>
                <w:bCs/>
                <w:sz w:val="28"/>
                <w:szCs w:val="28"/>
              </w:rPr>
              <w:t>трудоспособное население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  <w:r w:rsidRPr="000E0600">
              <w:rPr>
                <w:bCs/>
                <w:sz w:val="28"/>
                <w:szCs w:val="28"/>
              </w:rPr>
              <w:t>пенсионеры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bCs/>
                <w:sz w:val="28"/>
                <w:szCs w:val="28"/>
              </w:rPr>
            </w:pPr>
            <w:r w:rsidRPr="000E0600">
              <w:rPr>
                <w:bCs/>
                <w:sz w:val="28"/>
                <w:szCs w:val="28"/>
              </w:rPr>
              <w:t>дети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Величина прожиточного минимума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8754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9414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7201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9313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2D4A5B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Стоимость потребительской корзины</w:t>
            </w:r>
            <w:r w:rsidR="002D4A5B">
              <w:rPr>
                <w:sz w:val="28"/>
                <w:szCs w:val="28"/>
              </w:rPr>
              <w:t>,</w:t>
            </w:r>
            <w:r w:rsidRPr="000E0600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8183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8377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7201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9313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продукты питания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3970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4064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3493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4518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2098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2148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1847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2388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услуги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2115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2165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1861</w:t>
            </w: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2407</w:t>
            </w:r>
          </w:p>
        </w:tc>
      </w:tr>
      <w:tr w:rsidR="000E0600" w:rsidRPr="000E0600" w:rsidTr="000E0600">
        <w:tc>
          <w:tcPr>
            <w:tcW w:w="5778" w:type="dxa"/>
          </w:tcPr>
          <w:p w:rsidR="000E0600" w:rsidRPr="000E0600" w:rsidRDefault="000E0600" w:rsidP="000E0600">
            <w:pPr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Расходы по обязательным платежам и сборам</w:t>
            </w:r>
          </w:p>
        </w:tc>
        <w:tc>
          <w:tcPr>
            <w:tcW w:w="192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571</w:t>
            </w:r>
          </w:p>
        </w:tc>
        <w:tc>
          <w:tcPr>
            <w:tcW w:w="2520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  <w:r w:rsidRPr="000E0600">
              <w:rPr>
                <w:sz w:val="28"/>
                <w:szCs w:val="28"/>
              </w:rPr>
              <w:t>1037</w:t>
            </w:r>
          </w:p>
        </w:tc>
        <w:tc>
          <w:tcPr>
            <w:tcW w:w="2216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0E0600" w:rsidRPr="000E0600" w:rsidRDefault="000E0600" w:rsidP="000E06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0600" w:rsidRDefault="000E0600" w:rsidP="000E0600">
      <w:pPr>
        <w:rPr>
          <w:sz w:val="28"/>
          <w:szCs w:val="28"/>
        </w:rPr>
      </w:pPr>
    </w:p>
    <w:p w:rsidR="000E0600" w:rsidRPr="000E0600" w:rsidRDefault="002D4A5B" w:rsidP="002D4A5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0E0600" w:rsidRPr="000E0600" w:rsidRDefault="000E0600" w:rsidP="000E0600">
      <w:pPr>
        <w:rPr>
          <w:sz w:val="28"/>
          <w:szCs w:val="28"/>
        </w:rPr>
      </w:pPr>
    </w:p>
    <w:p w:rsidR="00A30EAE" w:rsidRPr="000E0600" w:rsidRDefault="00A30EAE" w:rsidP="000E0600">
      <w:pPr>
        <w:rPr>
          <w:sz w:val="2"/>
          <w:szCs w:val="2"/>
        </w:rPr>
      </w:pPr>
    </w:p>
    <w:sectPr w:rsidR="00A30EAE" w:rsidRPr="000E0600" w:rsidSect="000E0600">
      <w:endnotePr>
        <w:numFmt w:val="decimal"/>
      </w:endnotePr>
      <w:pgSz w:w="16840" w:h="11907" w:orient="landscape"/>
      <w:pgMar w:top="1418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F6" w:rsidRDefault="00C312F6">
      <w:r>
        <w:separator/>
      </w:r>
    </w:p>
  </w:endnote>
  <w:endnote w:type="continuationSeparator" w:id="0">
    <w:p w:rsidR="00C312F6" w:rsidRDefault="00C3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F6" w:rsidRDefault="00C312F6">
      <w:r>
        <w:separator/>
      </w:r>
    </w:p>
  </w:footnote>
  <w:footnote w:type="continuationSeparator" w:id="0">
    <w:p w:rsidR="00C312F6" w:rsidRDefault="00C31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E0600"/>
    <w:rsid w:val="00027976"/>
    <w:rsid w:val="000E0600"/>
    <w:rsid w:val="000E5B58"/>
    <w:rsid w:val="00126A44"/>
    <w:rsid w:val="001A4E15"/>
    <w:rsid w:val="001D7087"/>
    <w:rsid w:val="0020296D"/>
    <w:rsid w:val="002A6B99"/>
    <w:rsid w:val="002D4A5B"/>
    <w:rsid w:val="002F70DB"/>
    <w:rsid w:val="00571BF7"/>
    <w:rsid w:val="00585B26"/>
    <w:rsid w:val="005E510A"/>
    <w:rsid w:val="006870BB"/>
    <w:rsid w:val="00694F04"/>
    <w:rsid w:val="006F727F"/>
    <w:rsid w:val="00762122"/>
    <w:rsid w:val="00782FB2"/>
    <w:rsid w:val="00792500"/>
    <w:rsid w:val="00850154"/>
    <w:rsid w:val="00854596"/>
    <w:rsid w:val="00A30EAE"/>
    <w:rsid w:val="00A34FBE"/>
    <w:rsid w:val="00AB560A"/>
    <w:rsid w:val="00B60E70"/>
    <w:rsid w:val="00BB4D25"/>
    <w:rsid w:val="00C312F6"/>
    <w:rsid w:val="00CB32E4"/>
    <w:rsid w:val="00D5445C"/>
    <w:rsid w:val="00E13C11"/>
    <w:rsid w:val="00E16AB6"/>
    <w:rsid w:val="00E205D4"/>
    <w:rsid w:val="00E54168"/>
    <w:rsid w:val="00E61994"/>
    <w:rsid w:val="00ED30D6"/>
    <w:rsid w:val="00ED4E61"/>
    <w:rsid w:val="00EF1D5B"/>
    <w:rsid w:val="00EF5DC8"/>
    <w:rsid w:val="00F50D6D"/>
    <w:rsid w:val="00F713C3"/>
    <w:rsid w:val="00F911AB"/>
    <w:rsid w:val="00FA6BE4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0BB"/>
    <w:pPr>
      <w:widowControl w:val="0"/>
    </w:pPr>
  </w:style>
  <w:style w:type="paragraph" w:styleId="1">
    <w:name w:val="heading 1"/>
    <w:basedOn w:val="a"/>
    <w:next w:val="a"/>
    <w:qFormat/>
    <w:rsid w:val="006870BB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870BB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6870BB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70B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70BB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6870BB"/>
    <w:pPr>
      <w:widowControl/>
      <w:jc w:val="center"/>
    </w:pPr>
    <w:rPr>
      <w:b/>
      <w:sz w:val="40"/>
    </w:rPr>
  </w:style>
  <w:style w:type="paragraph" w:styleId="a6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table" w:styleId="a7">
    <w:name w:val="Table Grid"/>
    <w:basedOn w:val="a1"/>
    <w:rsid w:val="000E0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6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table" w:styleId="a7">
    <w:name w:val="Table Grid"/>
    <w:basedOn w:val="a1"/>
    <w:rsid w:val="000E0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Kozenko</cp:lastModifiedBy>
  <cp:revision>3</cp:revision>
  <cp:lastPrinted>2018-05-11T11:23:00Z</cp:lastPrinted>
  <dcterms:created xsi:type="dcterms:W3CDTF">2018-05-14T11:07:00Z</dcterms:created>
  <dcterms:modified xsi:type="dcterms:W3CDTF">2018-05-14T11:07:00Z</dcterms:modified>
</cp:coreProperties>
</file>